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BAAC"/>
        <w:tblW w:w="7650" w:type="dxa"/>
        <w:tblLook w:val="04A0" w:firstRow="1" w:lastRow="0" w:firstColumn="1" w:lastColumn="0" w:noHBand="0" w:noVBand="1"/>
      </w:tblPr>
      <w:tblGrid>
        <w:gridCol w:w="620"/>
        <w:gridCol w:w="387"/>
        <w:gridCol w:w="420"/>
        <w:gridCol w:w="660"/>
        <w:gridCol w:w="460"/>
        <w:gridCol w:w="2543"/>
        <w:gridCol w:w="640"/>
        <w:gridCol w:w="960"/>
        <w:gridCol w:w="987"/>
      </w:tblGrid>
      <w:tr w:rsidR="00EB6FAD" w:rsidRPr="00EB6FAD" w:rsidTr="00EB6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62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bookmarkStart w:id="0" w:name="_GoBack"/>
            <w:bookmarkEnd w:id="0"/>
            <w:proofErr w:type="spellStart"/>
            <w:r w:rsidRPr="00EB6FAD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Vnr</w:t>
            </w:r>
            <w:proofErr w:type="spellEnd"/>
          </w:p>
        </w:tc>
        <w:tc>
          <w:tcPr>
            <w:tcW w:w="3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put</w:t>
            </w:r>
          </w:p>
        </w:tc>
        <w:tc>
          <w:tcPr>
            <w:tcW w:w="42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vlak</w:t>
            </w:r>
          </w:p>
        </w:tc>
        <w:tc>
          <w:tcPr>
            <w:tcW w:w="6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spoor</w:t>
            </w:r>
          </w:p>
        </w:tc>
        <w:tc>
          <w:tcPr>
            <w:tcW w:w="4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laag</w:t>
            </w:r>
          </w:p>
        </w:tc>
        <w:tc>
          <w:tcPr>
            <w:tcW w:w="2543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omschrijving</w:t>
            </w:r>
          </w:p>
        </w:tc>
        <w:tc>
          <w:tcPr>
            <w:tcW w:w="64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aantal</w:t>
            </w:r>
          </w:p>
        </w:tc>
        <w:tc>
          <w:tcPr>
            <w:tcW w:w="9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materiaal</w:t>
            </w:r>
          </w:p>
        </w:tc>
        <w:tc>
          <w:tcPr>
            <w:tcW w:w="987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datering</w:t>
            </w:r>
          </w:p>
        </w:tc>
      </w:tr>
      <w:tr w:rsidR="00EB6FAD" w:rsidRPr="00EB6FAD" w:rsidTr="00EB6FAD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3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2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1047</w:t>
            </w:r>
          </w:p>
        </w:tc>
        <w:tc>
          <w:tcPr>
            <w:tcW w:w="4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2543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 cent Nederland</w:t>
            </w:r>
          </w:p>
        </w:tc>
        <w:tc>
          <w:tcPr>
            <w:tcW w:w="64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koper</w:t>
            </w:r>
          </w:p>
        </w:tc>
        <w:tc>
          <w:tcPr>
            <w:tcW w:w="987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1817-1877</w:t>
            </w:r>
          </w:p>
        </w:tc>
      </w:tr>
      <w:tr w:rsidR="00EB6FAD" w:rsidRPr="00EB6FAD" w:rsidTr="00EB6FAD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424</w:t>
            </w:r>
          </w:p>
        </w:tc>
        <w:tc>
          <w:tcPr>
            <w:tcW w:w="3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42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12.292</w:t>
            </w:r>
          </w:p>
        </w:tc>
        <w:tc>
          <w:tcPr>
            <w:tcW w:w="4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2543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</w:t>
            </w:r>
            <w:proofErr w:type="spellStart"/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ringvorm</w:t>
            </w:r>
            <w:proofErr w:type="spellEnd"/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boog knijpschaar?</w:t>
            </w:r>
          </w:p>
        </w:tc>
        <w:tc>
          <w:tcPr>
            <w:tcW w:w="64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ijzer</w:t>
            </w:r>
          </w:p>
        </w:tc>
        <w:tc>
          <w:tcPr>
            <w:tcW w:w="987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EB6FAD" w:rsidRPr="00EB6FAD" w:rsidTr="00EB6FAD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424</w:t>
            </w:r>
          </w:p>
        </w:tc>
        <w:tc>
          <w:tcPr>
            <w:tcW w:w="3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42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12.292</w:t>
            </w:r>
          </w:p>
        </w:tc>
        <w:tc>
          <w:tcPr>
            <w:tcW w:w="4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2543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fragment </w:t>
            </w:r>
            <w:proofErr w:type="spellStart"/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meslemmet</w:t>
            </w:r>
            <w:proofErr w:type="spellEnd"/>
          </w:p>
        </w:tc>
        <w:tc>
          <w:tcPr>
            <w:tcW w:w="64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ijzer</w:t>
            </w:r>
          </w:p>
        </w:tc>
        <w:tc>
          <w:tcPr>
            <w:tcW w:w="987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EB6FAD" w:rsidRPr="00EB6FAD" w:rsidTr="00EB6FAD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424</w:t>
            </w:r>
          </w:p>
        </w:tc>
        <w:tc>
          <w:tcPr>
            <w:tcW w:w="3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42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12.292</w:t>
            </w:r>
          </w:p>
        </w:tc>
        <w:tc>
          <w:tcPr>
            <w:tcW w:w="4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2543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slak</w:t>
            </w:r>
          </w:p>
        </w:tc>
        <w:tc>
          <w:tcPr>
            <w:tcW w:w="64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slak</w:t>
            </w:r>
          </w:p>
        </w:tc>
        <w:tc>
          <w:tcPr>
            <w:tcW w:w="987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EB6FAD" w:rsidRPr="00EB6FAD" w:rsidTr="00EB6FAD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635</w:t>
            </w:r>
          </w:p>
        </w:tc>
        <w:tc>
          <w:tcPr>
            <w:tcW w:w="3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42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10.198</w:t>
            </w:r>
          </w:p>
        </w:tc>
        <w:tc>
          <w:tcPr>
            <w:tcW w:w="4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2543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fragment staaf </w:t>
            </w:r>
            <w:proofErr w:type="spellStart"/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indet</w:t>
            </w:r>
            <w:proofErr w:type="spellEnd"/>
          </w:p>
        </w:tc>
        <w:tc>
          <w:tcPr>
            <w:tcW w:w="64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ijzer</w:t>
            </w:r>
          </w:p>
        </w:tc>
        <w:tc>
          <w:tcPr>
            <w:tcW w:w="987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EB6FAD" w:rsidRPr="00EB6FAD" w:rsidTr="00EB6FAD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1026</w:t>
            </w:r>
          </w:p>
        </w:tc>
        <w:tc>
          <w:tcPr>
            <w:tcW w:w="3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42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27.022</w:t>
            </w:r>
          </w:p>
        </w:tc>
        <w:tc>
          <w:tcPr>
            <w:tcW w:w="4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2543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inklapbare weegschaal</w:t>
            </w:r>
          </w:p>
        </w:tc>
        <w:tc>
          <w:tcPr>
            <w:tcW w:w="64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koper</w:t>
            </w:r>
          </w:p>
        </w:tc>
        <w:tc>
          <w:tcPr>
            <w:tcW w:w="987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875-1200</w:t>
            </w:r>
          </w:p>
        </w:tc>
      </w:tr>
      <w:tr w:rsidR="00EB6FAD" w:rsidRPr="00EB6FAD" w:rsidTr="00EB6FAD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1160</w:t>
            </w:r>
          </w:p>
        </w:tc>
        <w:tc>
          <w:tcPr>
            <w:tcW w:w="3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42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27.022</w:t>
            </w:r>
          </w:p>
        </w:tc>
        <w:tc>
          <w:tcPr>
            <w:tcW w:w="4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2543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nagelfragment</w:t>
            </w:r>
          </w:p>
        </w:tc>
        <w:tc>
          <w:tcPr>
            <w:tcW w:w="64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ijzer</w:t>
            </w:r>
          </w:p>
        </w:tc>
        <w:tc>
          <w:tcPr>
            <w:tcW w:w="987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EB6FAD" w:rsidRPr="00EB6FAD" w:rsidTr="00EB6FAD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1160</w:t>
            </w:r>
          </w:p>
        </w:tc>
        <w:tc>
          <w:tcPr>
            <w:tcW w:w="3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42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27.022</w:t>
            </w:r>
          </w:p>
        </w:tc>
        <w:tc>
          <w:tcPr>
            <w:tcW w:w="4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2543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proofErr w:type="spellStart"/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indet</w:t>
            </w:r>
            <w:proofErr w:type="spellEnd"/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 xml:space="preserve"> stripje</w:t>
            </w:r>
          </w:p>
        </w:tc>
        <w:tc>
          <w:tcPr>
            <w:tcW w:w="64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ijzer</w:t>
            </w:r>
          </w:p>
        </w:tc>
        <w:tc>
          <w:tcPr>
            <w:tcW w:w="987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EB6FAD" w:rsidRPr="00EB6FAD" w:rsidTr="00EB6FAD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1160</w:t>
            </w:r>
          </w:p>
        </w:tc>
        <w:tc>
          <w:tcPr>
            <w:tcW w:w="3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42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27.022</w:t>
            </w:r>
          </w:p>
        </w:tc>
        <w:tc>
          <w:tcPr>
            <w:tcW w:w="4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2543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gespje ruiterspoor</w:t>
            </w:r>
          </w:p>
        </w:tc>
        <w:tc>
          <w:tcPr>
            <w:tcW w:w="64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ijzer</w:t>
            </w:r>
          </w:p>
        </w:tc>
        <w:tc>
          <w:tcPr>
            <w:tcW w:w="987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1050-1200</w:t>
            </w:r>
          </w:p>
        </w:tc>
      </w:tr>
      <w:tr w:rsidR="00EB6FAD" w:rsidRPr="00EB6FAD" w:rsidTr="00EB6FAD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1191</w:t>
            </w:r>
          </w:p>
        </w:tc>
        <w:tc>
          <w:tcPr>
            <w:tcW w:w="3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42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26.088</w:t>
            </w:r>
          </w:p>
        </w:tc>
        <w:tc>
          <w:tcPr>
            <w:tcW w:w="4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2543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nagelfragment</w:t>
            </w:r>
          </w:p>
        </w:tc>
        <w:tc>
          <w:tcPr>
            <w:tcW w:w="64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ijzer</w:t>
            </w:r>
          </w:p>
        </w:tc>
        <w:tc>
          <w:tcPr>
            <w:tcW w:w="987" w:type="dxa"/>
            <w:noWrap/>
            <w:vAlign w:val="center"/>
            <w:hideMark/>
          </w:tcPr>
          <w:p w:rsidR="00EB6FAD" w:rsidRPr="00EB6FAD" w:rsidRDefault="00EB6FAD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</w:tbl>
    <w:p w:rsidR="00FD5B9C" w:rsidRDefault="00FD5B9C"/>
    <w:sectPr w:rsidR="00FD5B9C" w:rsidSect="009764A0">
      <w:headerReference w:type="default" r:id="rId7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41" w:rsidRDefault="003B3941" w:rsidP="003B3941">
      <w:r>
        <w:separator/>
      </w:r>
    </w:p>
  </w:endnote>
  <w:endnote w:type="continuationSeparator" w:id="0">
    <w:p w:rsidR="003B3941" w:rsidRDefault="003B3941" w:rsidP="003B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41" w:rsidRDefault="003B3941" w:rsidP="003B3941">
      <w:r>
        <w:separator/>
      </w:r>
    </w:p>
  </w:footnote>
  <w:footnote w:type="continuationSeparator" w:id="0">
    <w:p w:rsidR="003B3941" w:rsidRDefault="003B3941" w:rsidP="003B3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41" w:rsidRDefault="003B3941">
    <w:pPr>
      <w:pStyle w:val="Koptekst"/>
    </w:pPr>
    <w:r>
      <w:t xml:space="preserve">Bijlage </w:t>
    </w:r>
    <w:r w:rsidR="00EB6FAD">
      <w:t>determinatie metaal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readOnly" w:enforcement="1" w:cryptProviderType="rsaFull" w:cryptAlgorithmClass="hash" w:cryptAlgorithmType="typeAny" w:cryptAlgorithmSid="4" w:cryptSpinCount="100000" w:hash="DGBZxKUR7B7kUoyj2yEwVHXHRDg=" w:salt="JzBLtB4yEFJdHNdR314t2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04"/>
    <w:rsid w:val="002822BE"/>
    <w:rsid w:val="002A4E46"/>
    <w:rsid w:val="002D62AF"/>
    <w:rsid w:val="00396604"/>
    <w:rsid w:val="003B3941"/>
    <w:rsid w:val="003F59BC"/>
    <w:rsid w:val="004E153C"/>
    <w:rsid w:val="00533DCB"/>
    <w:rsid w:val="005D2760"/>
    <w:rsid w:val="006D4904"/>
    <w:rsid w:val="00720FAC"/>
    <w:rsid w:val="00896915"/>
    <w:rsid w:val="009764A0"/>
    <w:rsid w:val="0099798E"/>
    <w:rsid w:val="00EB6FAD"/>
    <w:rsid w:val="00FA4F70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BAAC">
    <w:name w:val="BAAC"/>
    <w:basedOn w:val="Tabelraster"/>
    <w:uiPriority w:val="99"/>
    <w:rsid w:val="002A4E46"/>
    <w:rPr>
      <w:rFonts w:ascii="Frutiger LT 55 Roman" w:eastAsiaTheme="minorEastAsia" w:hAnsi="Frutiger LT 55 Roman"/>
      <w:sz w:val="16"/>
      <w:szCs w:val="20"/>
      <w:lang w:eastAsia="nl-NL"/>
    </w:rPr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raster">
    <w:name w:val="Table Grid"/>
    <w:basedOn w:val="Standaardtabel"/>
    <w:uiPriority w:val="59"/>
    <w:rsid w:val="002A4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941"/>
  </w:style>
  <w:style w:type="paragraph" w:styleId="Voettekst">
    <w:name w:val="footer"/>
    <w:basedOn w:val="Standaard"/>
    <w:link w:val="Voet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941"/>
  </w:style>
  <w:style w:type="character" w:styleId="Hyperlink">
    <w:name w:val="Hyperlink"/>
    <w:basedOn w:val="Standaardalinea-lettertype"/>
    <w:uiPriority w:val="99"/>
    <w:semiHidden/>
    <w:unhideWhenUsed/>
    <w:rsid w:val="00FA4F7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A4F70"/>
    <w:rPr>
      <w:color w:val="800080"/>
      <w:u w:val="single"/>
    </w:rPr>
  </w:style>
  <w:style w:type="paragraph" w:customStyle="1" w:styleId="xl66">
    <w:name w:val="xl66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7">
    <w:name w:val="xl67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8">
    <w:name w:val="xl68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9">
    <w:name w:val="xl69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0">
    <w:name w:val="xl70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1">
    <w:name w:val="xl71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font5">
    <w:name w:val="font5"/>
    <w:basedOn w:val="Standaard"/>
    <w:rsid w:val="002D62AF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nl-NL"/>
    </w:rPr>
  </w:style>
  <w:style w:type="paragraph" w:customStyle="1" w:styleId="xl64">
    <w:name w:val="xl64"/>
    <w:basedOn w:val="Standaard"/>
    <w:rsid w:val="002D62AF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BAAC">
    <w:name w:val="BAAC"/>
    <w:basedOn w:val="Tabelraster"/>
    <w:uiPriority w:val="99"/>
    <w:rsid w:val="002A4E46"/>
    <w:rPr>
      <w:rFonts w:ascii="Frutiger LT 55 Roman" w:eastAsiaTheme="minorEastAsia" w:hAnsi="Frutiger LT 55 Roman"/>
      <w:sz w:val="16"/>
      <w:szCs w:val="20"/>
      <w:lang w:eastAsia="nl-NL"/>
    </w:rPr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raster">
    <w:name w:val="Table Grid"/>
    <w:basedOn w:val="Standaardtabel"/>
    <w:uiPriority w:val="59"/>
    <w:rsid w:val="002A4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941"/>
  </w:style>
  <w:style w:type="paragraph" w:styleId="Voettekst">
    <w:name w:val="footer"/>
    <w:basedOn w:val="Standaard"/>
    <w:link w:val="Voet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941"/>
  </w:style>
  <w:style w:type="character" w:styleId="Hyperlink">
    <w:name w:val="Hyperlink"/>
    <w:basedOn w:val="Standaardalinea-lettertype"/>
    <w:uiPriority w:val="99"/>
    <w:semiHidden/>
    <w:unhideWhenUsed/>
    <w:rsid w:val="00FA4F7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A4F70"/>
    <w:rPr>
      <w:color w:val="800080"/>
      <w:u w:val="single"/>
    </w:rPr>
  </w:style>
  <w:style w:type="paragraph" w:customStyle="1" w:styleId="xl66">
    <w:name w:val="xl66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7">
    <w:name w:val="xl67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8">
    <w:name w:val="xl68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9">
    <w:name w:val="xl69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0">
    <w:name w:val="xl70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1">
    <w:name w:val="xl71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font5">
    <w:name w:val="font5"/>
    <w:basedOn w:val="Standaard"/>
    <w:rsid w:val="002D62AF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nl-NL"/>
    </w:rPr>
  </w:style>
  <w:style w:type="paragraph" w:customStyle="1" w:styleId="xl64">
    <w:name w:val="xl64"/>
    <w:basedOn w:val="Standaard"/>
    <w:rsid w:val="002D62AF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Brouwer</dc:creator>
  <cp:lastModifiedBy>Willems, J.M.J.</cp:lastModifiedBy>
  <cp:revision>4</cp:revision>
  <dcterms:created xsi:type="dcterms:W3CDTF">2014-09-29T09:12:00Z</dcterms:created>
  <dcterms:modified xsi:type="dcterms:W3CDTF">2015-03-27T07:30:00Z</dcterms:modified>
</cp:coreProperties>
</file>